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C38" w:rsidRPr="00711C38" w:rsidRDefault="00711C38" w:rsidP="00D95C02">
      <w:pPr>
        <w:spacing w:line="276" w:lineRule="auto"/>
        <w:jc w:val="center"/>
        <w:rPr>
          <w:rFonts w:ascii="Arial" w:hAnsi="Arial" w:cs="Arial"/>
          <w:b/>
          <w:sz w:val="24"/>
        </w:rPr>
      </w:pPr>
      <w:bookmarkStart w:id="0" w:name="_GoBack"/>
      <w:bookmarkEnd w:id="0"/>
      <w:r w:rsidRPr="00711C38">
        <w:rPr>
          <w:rFonts w:ascii="Arial" w:hAnsi="Arial" w:cs="Arial"/>
          <w:b/>
          <w:sz w:val="24"/>
        </w:rPr>
        <w:t>Information über das Angebot eines Tests zum direkten Erregernachweis des Coronavirus SARS-CoV-2</w:t>
      </w:r>
      <w:r w:rsidR="00D95C02">
        <w:rPr>
          <w:rFonts w:ascii="Arial" w:hAnsi="Arial" w:cs="Arial"/>
          <w:b/>
          <w:sz w:val="24"/>
        </w:rPr>
        <w:t xml:space="preserve"> in der ___________________-Apotheke</w:t>
      </w:r>
    </w:p>
    <w:p w:rsidR="00711C38" w:rsidRPr="00711C38" w:rsidRDefault="00711C38" w:rsidP="00611A1D">
      <w:pPr>
        <w:spacing w:line="276" w:lineRule="auto"/>
        <w:jc w:val="both"/>
        <w:rPr>
          <w:rFonts w:ascii="Arial" w:hAnsi="Arial" w:cs="Arial"/>
        </w:rPr>
      </w:pPr>
      <w:r w:rsidRPr="00711C38">
        <w:rPr>
          <w:rFonts w:ascii="Arial" w:hAnsi="Arial" w:cs="Arial"/>
        </w:rPr>
        <w:t>Zur Minderung des betrieblichen SARS-CoV-2-Infektionsrisikos wir</w:t>
      </w:r>
      <w:r>
        <w:rPr>
          <w:rFonts w:ascii="Arial" w:hAnsi="Arial" w:cs="Arial"/>
        </w:rPr>
        <w:t>d</w:t>
      </w:r>
      <w:r w:rsidRPr="00711C38">
        <w:rPr>
          <w:rFonts w:ascii="Arial" w:hAnsi="Arial" w:cs="Arial"/>
        </w:rPr>
        <w:t xml:space="preserve"> allen Beschäftigten</w:t>
      </w:r>
      <w:r>
        <w:rPr>
          <w:rFonts w:ascii="Arial" w:hAnsi="Arial" w:cs="Arial"/>
        </w:rPr>
        <w:t xml:space="preserve"> auf Grundlage der </w:t>
      </w:r>
      <w:r w:rsidRPr="00711C38">
        <w:rPr>
          <w:rFonts w:ascii="Arial" w:hAnsi="Arial" w:cs="Arial"/>
        </w:rPr>
        <w:t>SARS-CoV-2</w:t>
      </w:r>
      <w:r>
        <w:rPr>
          <w:rFonts w:ascii="Arial" w:hAnsi="Arial" w:cs="Arial"/>
        </w:rPr>
        <w:t>-</w:t>
      </w:r>
      <w:r w:rsidRPr="00711C38">
        <w:rPr>
          <w:rFonts w:ascii="Arial" w:hAnsi="Arial" w:cs="Arial"/>
        </w:rPr>
        <w:t xml:space="preserve"> Arbeitsschutzverordnung</w:t>
      </w:r>
      <w:r>
        <w:rPr>
          <w:rFonts w:ascii="Arial" w:hAnsi="Arial" w:cs="Arial"/>
        </w:rPr>
        <w:t xml:space="preserve"> (Inkrafttreten</w:t>
      </w:r>
      <w:r w:rsidRPr="00711C38">
        <w:rPr>
          <w:rFonts w:ascii="Arial" w:hAnsi="Arial" w:cs="Arial"/>
        </w:rPr>
        <w:t>:</w:t>
      </w:r>
      <w:r>
        <w:rPr>
          <w:rFonts w:ascii="Arial" w:hAnsi="Arial" w:cs="Arial"/>
        </w:rPr>
        <w:t xml:space="preserve"> 20.04.2021) </w:t>
      </w:r>
      <w:r w:rsidRPr="00711C38">
        <w:rPr>
          <w:rFonts w:ascii="Arial" w:hAnsi="Arial" w:cs="Arial"/>
        </w:rPr>
        <w:t>mindestens einmal pro Kalenderwoche</w:t>
      </w:r>
      <w:r>
        <w:rPr>
          <w:rFonts w:ascii="Arial" w:hAnsi="Arial" w:cs="Arial"/>
        </w:rPr>
        <w:t>, längstens bis zum 30.06.2021,</w:t>
      </w:r>
      <w:r w:rsidRPr="00711C38">
        <w:rPr>
          <w:rFonts w:ascii="Arial" w:hAnsi="Arial" w:cs="Arial"/>
        </w:rPr>
        <w:t xml:space="preserve"> </w:t>
      </w:r>
      <w:r w:rsidR="007C4A05">
        <w:rPr>
          <w:rFonts w:ascii="Arial" w:hAnsi="Arial" w:cs="Arial"/>
        </w:rPr>
        <w:t>ein</w:t>
      </w:r>
      <w:r w:rsidRPr="00711C38">
        <w:rPr>
          <w:rFonts w:ascii="Arial" w:hAnsi="Arial" w:cs="Arial"/>
        </w:rPr>
        <w:t xml:space="preserve"> Test in Bezug auf einen direkten Erregernachweis des Coronavirus SARS-CoV-2 angeboten. </w:t>
      </w:r>
    </w:p>
    <w:p w:rsidR="00711C38" w:rsidRPr="00711C38" w:rsidRDefault="00711C38" w:rsidP="00611A1D">
      <w:pPr>
        <w:spacing w:line="276" w:lineRule="auto"/>
        <w:jc w:val="both"/>
        <w:rPr>
          <w:rFonts w:ascii="Arial" w:hAnsi="Arial" w:cs="Arial"/>
        </w:rPr>
      </w:pPr>
      <w:r w:rsidRPr="00711C38">
        <w:rPr>
          <w:rFonts w:ascii="Arial" w:hAnsi="Arial" w:cs="Arial"/>
        </w:rPr>
        <w:t>Beschäftigten, die ein gesteigertes Infektionsrisiko haben, weil Sie</w:t>
      </w:r>
    </w:p>
    <w:p w:rsidR="00711C38" w:rsidRPr="00711C38" w:rsidRDefault="00711C38" w:rsidP="00611A1D">
      <w:pPr>
        <w:pStyle w:val="Listenabsatz"/>
        <w:numPr>
          <w:ilvl w:val="0"/>
          <w:numId w:val="2"/>
        </w:numPr>
        <w:spacing w:line="276" w:lineRule="auto"/>
        <w:jc w:val="both"/>
        <w:rPr>
          <w:rFonts w:ascii="Arial" w:hAnsi="Arial" w:cs="Arial"/>
        </w:rPr>
      </w:pPr>
      <w:r w:rsidRPr="00711C38">
        <w:rPr>
          <w:rFonts w:ascii="Arial" w:hAnsi="Arial" w:cs="Arial"/>
        </w:rPr>
        <w:t>unter klimatischen Bedingungen in geschlossenen Räumen arbeiten, die eine Virusübertragung begünstigen oder</w:t>
      </w:r>
    </w:p>
    <w:p w:rsidR="00711C38" w:rsidRPr="00711C38" w:rsidRDefault="00711C38" w:rsidP="00611A1D">
      <w:pPr>
        <w:pStyle w:val="Listenabsatz"/>
        <w:numPr>
          <w:ilvl w:val="0"/>
          <w:numId w:val="2"/>
        </w:numPr>
        <w:spacing w:line="276" w:lineRule="auto"/>
        <w:jc w:val="both"/>
        <w:rPr>
          <w:rFonts w:ascii="Arial" w:hAnsi="Arial" w:cs="Arial"/>
        </w:rPr>
      </w:pPr>
      <w:r w:rsidRPr="00711C38">
        <w:rPr>
          <w:rFonts w:ascii="Arial" w:hAnsi="Arial" w:cs="Arial"/>
        </w:rPr>
        <w:t>personennahe Dienstleistungen ausführen, bei denen direkter Körperkontakt zu anderen Personen nicht zu vermeiden ist oder</w:t>
      </w:r>
    </w:p>
    <w:p w:rsidR="00711C38" w:rsidRPr="00711C38" w:rsidRDefault="00711C38" w:rsidP="00611A1D">
      <w:pPr>
        <w:pStyle w:val="Listenabsatz"/>
        <w:numPr>
          <w:ilvl w:val="0"/>
          <w:numId w:val="2"/>
        </w:numPr>
        <w:spacing w:line="276" w:lineRule="auto"/>
        <w:jc w:val="both"/>
        <w:rPr>
          <w:rFonts w:ascii="Arial" w:hAnsi="Arial" w:cs="Arial"/>
        </w:rPr>
      </w:pPr>
      <w:r w:rsidRPr="00711C38">
        <w:rPr>
          <w:rFonts w:ascii="Arial" w:hAnsi="Arial" w:cs="Arial"/>
        </w:rPr>
        <w:t>Tätigkeiten mit Kontakt zu anderen Personen ausüben, die einen Mund-Nase-Schutz nicht tragen müssen oder</w:t>
      </w:r>
    </w:p>
    <w:p w:rsidR="00711C38" w:rsidRPr="00711C38" w:rsidRDefault="00711C38" w:rsidP="00611A1D">
      <w:pPr>
        <w:pStyle w:val="Listenabsatz"/>
        <w:numPr>
          <w:ilvl w:val="0"/>
          <w:numId w:val="2"/>
        </w:numPr>
        <w:spacing w:line="276" w:lineRule="auto"/>
        <w:jc w:val="both"/>
        <w:rPr>
          <w:rFonts w:ascii="Arial" w:hAnsi="Arial" w:cs="Arial"/>
        </w:rPr>
      </w:pPr>
      <w:r w:rsidRPr="00711C38">
        <w:rPr>
          <w:rFonts w:ascii="Arial" w:hAnsi="Arial" w:cs="Arial"/>
        </w:rPr>
        <w:t>die betriebsbedingt in häufig wechselnden Kontakt mit anderen Personen treten,</w:t>
      </w:r>
    </w:p>
    <w:p w:rsidR="00711C38" w:rsidRDefault="00D95C02" w:rsidP="00611A1D">
      <w:pPr>
        <w:spacing w:line="276" w:lineRule="auto"/>
        <w:jc w:val="both"/>
        <w:rPr>
          <w:rFonts w:ascii="Arial" w:hAnsi="Arial" w:cs="Arial"/>
        </w:rPr>
      </w:pPr>
      <w:r>
        <w:rPr>
          <w:rFonts w:ascii="Arial" w:hAnsi="Arial" w:cs="Arial"/>
        </w:rPr>
        <w:t>w</w:t>
      </w:r>
      <w:r w:rsidR="007C4A05">
        <w:rPr>
          <w:rFonts w:ascii="Arial" w:hAnsi="Arial" w:cs="Arial"/>
        </w:rPr>
        <w:t>erden</w:t>
      </w:r>
      <w:r w:rsidR="00711C38" w:rsidRPr="00711C38">
        <w:rPr>
          <w:rFonts w:ascii="Arial" w:hAnsi="Arial" w:cs="Arial"/>
        </w:rPr>
        <w:t xml:space="preserve"> </w:t>
      </w:r>
      <w:r>
        <w:rPr>
          <w:rFonts w:ascii="Arial" w:hAnsi="Arial" w:cs="Arial"/>
        </w:rPr>
        <w:t>zwei</w:t>
      </w:r>
      <w:r w:rsidR="00711C38" w:rsidRPr="00711C38">
        <w:rPr>
          <w:rFonts w:ascii="Arial" w:hAnsi="Arial" w:cs="Arial"/>
        </w:rPr>
        <w:t xml:space="preserve"> Tests pro Kalenderwoche in Bezug auf den direkten Erregernachweis des Coronavirus SARS-CoV-2 </w:t>
      </w:r>
      <w:r w:rsidR="007C4A05">
        <w:rPr>
          <w:rFonts w:ascii="Arial" w:hAnsi="Arial" w:cs="Arial"/>
        </w:rPr>
        <w:t>angeboten</w:t>
      </w:r>
      <w:r w:rsidR="00711C38" w:rsidRPr="00711C38">
        <w:rPr>
          <w:rFonts w:ascii="Arial" w:hAnsi="Arial" w:cs="Arial"/>
        </w:rPr>
        <w:t>.</w:t>
      </w:r>
    </w:p>
    <w:p w:rsidR="007C4A05" w:rsidRDefault="007C4A05" w:rsidP="00611A1D">
      <w:pPr>
        <w:spacing w:line="276" w:lineRule="auto"/>
        <w:jc w:val="both"/>
        <w:rPr>
          <w:rFonts w:ascii="Arial" w:hAnsi="Arial" w:cs="Arial"/>
        </w:rPr>
      </w:pPr>
      <w:r>
        <w:rPr>
          <w:rFonts w:ascii="Arial" w:hAnsi="Arial" w:cs="Arial"/>
        </w:rPr>
        <w:t>Durchführung der Tests:</w:t>
      </w:r>
    </w:p>
    <w:p w:rsidR="007C4A05" w:rsidRDefault="007C4A05" w:rsidP="00611A1D">
      <w:pPr>
        <w:spacing w:line="276" w:lineRule="auto"/>
        <w:jc w:val="both"/>
        <w:rPr>
          <w:rFonts w:ascii="Arial" w:hAnsi="Arial" w:cs="Arial"/>
        </w:rPr>
      </w:pPr>
      <w:r>
        <w:rPr>
          <w:rFonts w:ascii="Arial" w:hAnsi="Arial" w:cs="Arial"/>
        </w:rPr>
        <w:t>__________________________________________________________________________</w:t>
      </w:r>
    </w:p>
    <w:p w:rsidR="007C4A05" w:rsidRDefault="007C4A05" w:rsidP="00611A1D">
      <w:pPr>
        <w:spacing w:line="276" w:lineRule="auto"/>
        <w:jc w:val="both"/>
        <w:rPr>
          <w:rFonts w:ascii="Arial" w:hAnsi="Arial" w:cs="Arial"/>
        </w:rPr>
      </w:pPr>
      <w:r>
        <w:rPr>
          <w:rFonts w:ascii="Arial" w:hAnsi="Arial" w:cs="Arial"/>
        </w:rPr>
        <w:t>[</w:t>
      </w:r>
      <w:r w:rsidRPr="007C4A05">
        <w:rPr>
          <w:rFonts w:ascii="Arial" w:hAnsi="Arial" w:cs="Arial"/>
          <w:i/>
        </w:rPr>
        <w:t>Informationen an die Beschäftigten wie, wo und zu welchen Zeiten die Tests jeweils durchgeführt werden (sollen)</w:t>
      </w:r>
      <w:r>
        <w:rPr>
          <w:rFonts w:ascii="Arial" w:hAnsi="Arial" w:cs="Arial"/>
        </w:rPr>
        <w:t>]</w:t>
      </w:r>
    </w:p>
    <w:p w:rsidR="007C4A05" w:rsidRDefault="007C4A05" w:rsidP="00611A1D">
      <w:pPr>
        <w:spacing w:line="276" w:lineRule="auto"/>
        <w:jc w:val="both"/>
        <w:rPr>
          <w:rFonts w:ascii="Arial" w:hAnsi="Arial" w:cs="Arial"/>
          <w:b/>
        </w:rPr>
      </w:pPr>
    </w:p>
    <w:p w:rsidR="007C4A05" w:rsidRPr="00711C38" w:rsidRDefault="007C4A05" w:rsidP="00611A1D">
      <w:pPr>
        <w:numPr>
          <w:ilvl w:val="0"/>
          <w:numId w:val="1"/>
        </w:numPr>
        <w:tabs>
          <w:tab w:val="clear" w:pos="360"/>
          <w:tab w:val="num" w:pos="720"/>
        </w:tabs>
        <w:jc w:val="both"/>
        <w:rPr>
          <w:rFonts w:ascii="Arial" w:hAnsi="Arial" w:cs="Arial"/>
          <w:b/>
        </w:rPr>
      </w:pPr>
      <w:r>
        <w:rPr>
          <w:rFonts w:ascii="Arial" w:hAnsi="Arial" w:cs="Arial"/>
          <w:b/>
        </w:rPr>
        <w:t xml:space="preserve">Die </w:t>
      </w:r>
      <w:r w:rsidRPr="00711C38">
        <w:rPr>
          <w:rFonts w:ascii="Arial" w:hAnsi="Arial" w:cs="Arial"/>
          <w:b/>
        </w:rPr>
        <w:t xml:space="preserve">Annahme des Angebots </w:t>
      </w:r>
      <w:r>
        <w:rPr>
          <w:rFonts w:ascii="Arial" w:hAnsi="Arial" w:cs="Arial"/>
          <w:b/>
        </w:rPr>
        <w:t xml:space="preserve">ist </w:t>
      </w:r>
      <w:r w:rsidR="00611A1D">
        <w:rPr>
          <w:rFonts w:ascii="Arial" w:hAnsi="Arial" w:cs="Arial"/>
          <w:b/>
        </w:rPr>
        <w:t xml:space="preserve">freiwillig </w:t>
      </w:r>
      <w:r w:rsidRPr="00711C38">
        <w:rPr>
          <w:rFonts w:ascii="Arial" w:hAnsi="Arial" w:cs="Arial"/>
          <w:b/>
        </w:rPr>
        <w:t xml:space="preserve">und weder die Annahme noch die Ablehnung des Testangebots </w:t>
      </w:r>
      <w:r>
        <w:rPr>
          <w:rFonts w:ascii="Arial" w:hAnsi="Arial" w:cs="Arial"/>
          <w:b/>
        </w:rPr>
        <w:t xml:space="preserve">wird </w:t>
      </w:r>
      <w:r w:rsidRPr="00711C38">
        <w:rPr>
          <w:rFonts w:ascii="Arial" w:hAnsi="Arial" w:cs="Arial"/>
          <w:b/>
        </w:rPr>
        <w:t>zu Nachteilen für die Beschäftigten führ</w:t>
      </w:r>
      <w:r>
        <w:rPr>
          <w:rFonts w:ascii="Arial" w:hAnsi="Arial" w:cs="Arial"/>
          <w:b/>
        </w:rPr>
        <w:t>en</w:t>
      </w:r>
      <w:r w:rsidRPr="00711C38">
        <w:rPr>
          <w:rFonts w:ascii="Arial" w:hAnsi="Arial" w:cs="Arial"/>
          <w:b/>
        </w:rPr>
        <w:t>.</w:t>
      </w:r>
    </w:p>
    <w:p w:rsidR="007C4A05" w:rsidRPr="00711C38" w:rsidRDefault="007C4A05" w:rsidP="00611A1D">
      <w:pPr>
        <w:numPr>
          <w:ilvl w:val="0"/>
          <w:numId w:val="1"/>
        </w:numPr>
        <w:tabs>
          <w:tab w:val="clear" w:pos="360"/>
          <w:tab w:val="num" w:pos="720"/>
        </w:tabs>
        <w:jc w:val="both"/>
        <w:rPr>
          <w:rFonts w:ascii="Arial" w:hAnsi="Arial" w:cs="Arial"/>
          <w:b/>
        </w:rPr>
      </w:pPr>
      <w:r>
        <w:rPr>
          <w:rFonts w:ascii="Arial" w:hAnsi="Arial" w:cs="Arial"/>
          <w:b/>
        </w:rPr>
        <w:t>U</w:t>
      </w:r>
      <w:r w:rsidRPr="00711C38">
        <w:rPr>
          <w:rFonts w:ascii="Arial" w:hAnsi="Arial" w:cs="Arial"/>
          <w:b/>
        </w:rPr>
        <w:t>m Kolleginnen und Kollegen und auch andere Personen vor Infektionen zu schützen</w:t>
      </w:r>
      <w:r>
        <w:rPr>
          <w:rFonts w:ascii="Arial" w:hAnsi="Arial" w:cs="Arial"/>
          <w:b/>
        </w:rPr>
        <w:t xml:space="preserve"> sollten die</w:t>
      </w:r>
      <w:r w:rsidRPr="007C4A05">
        <w:rPr>
          <w:rFonts w:ascii="Arial" w:hAnsi="Arial" w:cs="Arial"/>
          <w:b/>
        </w:rPr>
        <w:t xml:space="preserve"> </w:t>
      </w:r>
      <w:r w:rsidRPr="00711C38">
        <w:rPr>
          <w:rFonts w:ascii="Arial" w:hAnsi="Arial" w:cs="Arial"/>
          <w:b/>
        </w:rPr>
        <w:t>Tests regelmäßig wahr</w:t>
      </w:r>
      <w:r>
        <w:rPr>
          <w:rFonts w:ascii="Arial" w:hAnsi="Arial" w:cs="Arial"/>
          <w:b/>
        </w:rPr>
        <w:t>genommen werden.</w:t>
      </w:r>
    </w:p>
    <w:p w:rsidR="007C4A05" w:rsidRPr="00711C38" w:rsidRDefault="007C4A05" w:rsidP="00611A1D">
      <w:pPr>
        <w:numPr>
          <w:ilvl w:val="0"/>
          <w:numId w:val="1"/>
        </w:numPr>
        <w:tabs>
          <w:tab w:val="clear" w:pos="360"/>
          <w:tab w:val="num" w:pos="720"/>
        </w:tabs>
        <w:jc w:val="both"/>
        <w:rPr>
          <w:rFonts w:ascii="Arial" w:hAnsi="Arial" w:cs="Arial"/>
          <w:b/>
        </w:rPr>
      </w:pPr>
      <w:r w:rsidRPr="00711C38">
        <w:rPr>
          <w:rFonts w:ascii="Arial" w:hAnsi="Arial" w:cs="Arial"/>
          <w:b/>
        </w:rPr>
        <w:t xml:space="preserve">Beschäftigten </w:t>
      </w:r>
      <w:r>
        <w:rPr>
          <w:rFonts w:ascii="Arial" w:hAnsi="Arial" w:cs="Arial"/>
          <w:b/>
        </w:rPr>
        <w:t xml:space="preserve">entstehen </w:t>
      </w:r>
      <w:r w:rsidRPr="00711C38">
        <w:rPr>
          <w:rFonts w:ascii="Arial" w:hAnsi="Arial" w:cs="Arial"/>
          <w:b/>
        </w:rPr>
        <w:t>durch den Test keine Kosten.</w:t>
      </w:r>
    </w:p>
    <w:p w:rsidR="007C4A05" w:rsidRPr="00711C38" w:rsidRDefault="007C4A05" w:rsidP="00611A1D">
      <w:pPr>
        <w:numPr>
          <w:ilvl w:val="0"/>
          <w:numId w:val="1"/>
        </w:numPr>
        <w:tabs>
          <w:tab w:val="clear" w:pos="360"/>
          <w:tab w:val="num" w:pos="720"/>
        </w:tabs>
        <w:jc w:val="both"/>
        <w:rPr>
          <w:rFonts w:ascii="Arial" w:hAnsi="Arial" w:cs="Arial"/>
          <w:b/>
        </w:rPr>
      </w:pPr>
      <w:r w:rsidRPr="00711C38">
        <w:rPr>
          <w:rFonts w:ascii="Arial" w:hAnsi="Arial" w:cs="Arial"/>
          <w:b/>
        </w:rPr>
        <w:t xml:space="preserve">Bei Antigen-Schnelltests zur Selbstanwendung </w:t>
      </w:r>
      <w:r>
        <w:rPr>
          <w:rFonts w:ascii="Arial" w:hAnsi="Arial" w:cs="Arial"/>
          <w:b/>
        </w:rPr>
        <w:t xml:space="preserve">werden den Beschäftigten </w:t>
      </w:r>
      <w:r w:rsidRPr="00711C38">
        <w:rPr>
          <w:rFonts w:ascii="Arial" w:hAnsi="Arial" w:cs="Arial"/>
          <w:b/>
        </w:rPr>
        <w:t>Hinweise z</w:t>
      </w:r>
      <w:r>
        <w:rPr>
          <w:rFonts w:ascii="Arial" w:hAnsi="Arial" w:cs="Arial"/>
          <w:b/>
        </w:rPr>
        <w:t>ur bestimmungsgemäßen Anwendung zur Verfügung gestellt.</w:t>
      </w:r>
    </w:p>
    <w:p w:rsidR="00711C38" w:rsidRDefault="00611A1D" w:rsidP="00D95C02">
      <w:pPr>
        <w:numPr>
          <w:ilvl w:val="0"/>
          <w:numId w:val="1"/>
        </w:numPr>
        <w:jc w:val="both"/>
        <w:rPr>
          <w:rFonts w:ascii="Arial" w:hAnsi="Arial" w:cs="Arial"/>
          <w:b/>
        </w:rPr>
      </w:pPr>
      <w:r w:rsidRPr="00611A1D">
        <w:rPr>
          <w:rFonts w:ascii="Arial" w:hAnsi="Arial" w:cs="Arial"/>
          <w:b/>
        </w:rPr>
        <w:t>Beschäftigte, bei denen ein positives Antigen-Schnelltestergebnis vorliegt, gelten als Verdachtsfall und müssen sich in Absonderung begeben. Insbesondere bei einem Selbsttest werden hohe Anforderungen an das eigenverantwortliche Handeln gestellt. Betroffene müssen sich telefonisch mit der Hausarztpraxis oder einem geeigneten Testzentrum in Verbindung setzen, damit eine PCR-Testung in die Wege geleitet wird, um das Ergebnis des Antigen-Schnelltests zu bestätigen oder zu widerlegen.</w:t>
      </w:r>
      <w:r w:rsidR="00D95C02" w:rsidRPr="00D95C02">
        <w:t xml:space="preserve"> </w:t>
      </w:r>
      <w:r w:rsidR="00D95C02" w:rsidRPr="00D95C02">
        <w:rPr>
          <w:rFonts w:ascii="Arial" w:hAnsi="Arial" w:cs="Arial"/>
          <w:b/>
        </w:rPr>
        <w:t>Beschäftigte, bei denen ein positives PCR-Ergebnis vorliegt, müssen sich umgehend in Isolation begeben.</w:t>
      </w:r>
    </w:p>
    <w:p w:rsidR="006062F9" w:rsidRDefault="006062F9" w:rsidP="006062F9">
      <w:pPr>
        <w:jc w:val="both"/>
        <w:rPr>
          <w:rFonts w:ascii="Arial" w:hAnsi="Arial" w:cs="Arial"/>
          <w:b/>
        </w:rPr>
      </w:pPr>
    </w:p>
    <w:p w:rsidR="00611A1D" w:rsidRPr="006062F9" w:rsidRDefault="006062F9" w:rsidP="006062F9">
      <w:pPr>
        <w:spacing w:after="0" w:line="240" w:lineRule="auto"/>
        <w:jc w:val="both"/>
        <w:rPr>
          <w:rFonts w:ascii="Arial" w:hAnsi="Arial" w:cs="Arial"/>
          <w:u w:val="single"/>
        </w:rPr>
      </w:pPr>
      <w:r w:rsidRPr="006062F9">
        <w:rPr>
          <w:rFonts w:ascii="Arial" w:hAnsi="Arial" w:cs="Arial"/>
          <w:u w:val="single"/>
        </w:rPr>
        <w:tab/>
      </w:r>
      <w:r w:rsidRPr="006062F9">
        <w:rPr>
          <w:rFonts w:ascii="Arial" w:hAnsi="Arial" w:cs="Arial"/>
          <w:u w:val="single"/>
        </w:rPr>
        <w:tab/>
      </w:r>
      <w:r w:rsidRPr="006062F9">
        <w:rPr>
          <w:rFonts w:ascii="Arial" w:hAnsi="Arial" w:cs="Arial"/>
          <w:u w:val="single"/>
        </w:rPr>
        <w:tab/>
      </w:r>
      <w:r>
        <w:rPr>
          <w:rFonts w:ascii="Arial" w:hAnsi="Arial" w:cs="Arial"/>
        </w:rPr>
        <w:tab/>
      </w:r>
      <w:r w:rsidRPr="006062F9">
        <w:rPr>
          <w:rFonts w:ascii="Arial" w:hAnsi="Arial" w:cs="Arial"/>
          <w:u w:val="single"/>
        </w:rPr>
        <w:tab/>
      </w:r>
      <w:r w:rsidRPr="006062F9">
        <w:rPr>
          <w:rFonts w:ascii="Arial" w:hAnsi="Arial" w:cs="Arial"/>
          <w:u w:val="single"/>
        </w:rPr>
        <w:tab/>
      </w:r>
      <w:r w:rsidRPr="006062F9">
        <w:rPr>
          <w:rFonts w:ascii="Arial" w:hAnsi="Arial" w:cs="Arial"/>
          <w:u w:val="single"/>
        </w:rPr>
        <w:tab/>
      </w:r>
      <w:r w:rsidRPr="006062F9">
        <w:rPr>
          <w:rFonts w:ascii="Arial" w:hAnsi="Arial" w:cs="Arial"/>
          <w:u w:val="single"/>
        </w:rPr>
        <w:tab/>
      </w:r>
      <w:r w:rsidRPr="006062F9">
        <w:rPr>
          <w:rFonts w:ascii="Arial" w:hAnsi="Arial" w:cs="Arial"/>
          <w:u w:val="single"/>
        </w:rPr>
        <w:tab/>
      </w:r>
      <w:r w:rsidRPr="006062F9">
        <w:rPr>
          <w:rFonts w:ascii="Arial" w:hAnsi="Arial" w:cs="Arial"/>
          <w:u w:val="single"/>
        </w:rPr>
        <w:tab/>
      </w:r>
    </w:p>
    <w:p w:rsidR="00711C38" w:rsidRPr="006062F9" w:rsidRDefault="007C4A05" w:rsidP="00711C38">
      <w:pPr>
        <w:rPr>
          <w:rFonts w:ascii="Arial" w:hAnsi="Arial" w:cs="Arial"/>
          <w:b/>
          <w:sz w:val="18"/>
          <w:szCs w:val="18"/>
        </w:rPr>
      </w:pPr>
      <w:r w:rsidRPr="006062F9">
        <w:rPr>
          <w:rFonts w:ascii="Arial" w:hAnsi="Arial" w:cs="Arial"/>
          <w:b/>
          <w:sz w:val="18"/>
          <w:szCs w:val="18"/>
        </w:rPr>
        <w:t>Ort/Datum</w:t>
      </w:r>
      <w:r w:rsidRPr="006062F9">
        <w:rPr>
          <w:rFonts w:ascii="Arial" w:hAnsi="Arial" w:cs="Arial"/>
          <w:b/>
          <w:sz w:val="18"/>
          <w:szCs w:val="18"/>
        </w:rPr>
        <w:tab/>
      </w:r>
      <w:r w:rsidRPr="006062F9">
        <w:rPr>
          <w:rFonts w:ascii="Arial" w:hAnsi="Arial" w:cs="Arial"/>
          <w:b/>
          <w:sz w:val="18"/>
          <w:szCs w:val="18"/>
        </w:rPr>
        <w:tab/>
      </w:r>
      <w:r w:rsidRPr="006062F9">
        <w:rPr>
          <w:rFonts w:ascii="Arial" w:hAnsi="Arial" w:cs="Arial"/>
          <w:b/>
          <w:sz w:val="18"/>
          <w:szCs w:val="18"/>
        </w:rPr>
        <w:tab/>
      </w:r>
      <w:r w:rsidRPr="006062F9">
        <w:rPr>
          <w:rFonts w:ascii="Arial" w:hAnsi="Arial" w:cs="Arial"/>
          <w:b/>
          <w:sz w:val="18"/>
          <w:szCs w:val="18"/>
        </w:rPr>
        <w:tab/>
        <w:t>Unterschrift</w:t>
      </w:r>
      <w:r w:rsidR="00611A1D" w:rsidRPr="006062F9">
        <w:rPr>
          <w:rFonts w:ascii="Arial" w:hAnsi="Arial" w:cs="Arial"/>
          <w:b/>
          <w:sz w:val="18"/>
          <w:szCs w:val="18"/>
        </w:rPr>
        <w:t xml:space="preserve"> </w:t>
      </w:r>
      <w:proofErr w:type="spellStart"/>
      <w:r w:rsidR="00611A1D" w:rsidRPr="006062F9">
        <w:rPr>
          <w:rFonts w:ascii="Arial" w:hAnsi="Arial" w:cs="Arial"/>
          <w:b/>
          <w:sz w:val="18"/>
          <w:szCs w:val="18"/>
        </w:rPr>
        <w:t>Apothekenleiter:in</w:t>
      </w:r>
      <w:proofErr w:type="spellEnd"/>
    </w:p>
    <w:p w:rsidR="00EA4344" w:rsidRPr="00711C38" w:rsidRDefault="00611A1D">
      <w:pPr>
        <w:rPr>
          <w:rFonts w:ascii="Arial" w:hAnsi="Arial" w:cs="Arial"/>
        </w:rPr>
      </w:pPr>
      <w:r>
        <w:rPr>
          <w:rFonts w:ascii="Arial" w:hAnsi="Arial" w:cs="Arial"/>
          <w:i/>
        </w:rPr>
        <w:t>[</w:t>
      </w:r>
      <w:r w:rsidR="00711C38" w:rsidRPr="007C4A05">
        <w:rPr>
          <w:rFonts w:ascii="Arial" w:hAnsi="Arial" w:cs="Arial"/>
          <w:i/>
        </w:rPr>
        <w:t>Das Testangebot sollte allen im Betrieb präsenten Beschäftigten persönlich schriftlich (zum Beispiel per E-Mail od</w:t>
      </w:r>
      <w:r>
        <w:rPr>
          <w:rFonts w:ascii="Arial" w:hAnsi="Arial" w:cs="Arial"/>
          <w:i/>
        </w:rPr>
        <w:t xml:space="preserve">er per Aushang) </w:t>
      </w:r>
      <w:r w:rsidR="006062F9">
        <w:rPr>
          <w:rFonts w:ascii="Arial" w:hAnsi="Arial" w:cs="Arial"/>
          <w:i/>
        </w:rPr>
        <w:t xml:space="preserve">bekannt </w:t>
      </w:r>
      <w:r>
        <w:rPr>
          <w:rFonts w:ascii="Arial" w:hAnsi="Arial" w:cs="Arial"/>
          <w:i/>
        </w:rPr>
        <w:t>gemacht werden.]</w:t>
      </w:r>
    </w:p>
    <w:sectPr w:rsidR="00EA4344" w:rsidRPr="00711C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50945"/>
    <w:multiLevelType w:val="multilevel"/>
    <w:tmpl w:val="9E62BF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C372E6A"/>
    <w:multiLevelType w:val="hybridMultilevel"/>
    <w:tmpl w:val="8902A620"/>
    <w:lvl w:ilvl="0" w:tplc="6260694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C38"/>
    <w:rsid w:val="00110691"/>
    <w:rsid w:val="006062F9"/>
    <w:rsid w:val="00611A1D"/>
    <w:rsid w:val="00711C38"/>
    <w:rsid w:val="007C4A05"/>
    <w:rsid w:val="007E35A8"/>
    <w:rsid w:val="00947673"/>
    <w:rsid w:val="00B55A75"/>
    <w:rsid w:val="00D95C02"/>
    <w:rsid w:val="00EA43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209BD-E9BE-4276-8033-3848DFCD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11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55024">
      <w:bodyDiv w:val="1"/>
      <w:marLeft w:val="0"/>
      <w:marRight w:val="0"/>
      <w:marTop w:val="0"/>
      <w:marBottom w:val="0"/>
      <w:divBdr>
        <w:top w:val="none" w:sz="0" w:space="0" w:color="auto"/>
        <w:left w:val="none" w:sz="0" w:space="0" w:color="auto"/>
        <w:bottom w:val="none" w:sz="0" w:space="0" w:color="auto"/>
        <w:right w:val="none" w:sz="0" w:space="0" w:color="auto"/>
      </w:divBdr>
      <w:divsChild>
        <w:div w:id="530994887">
          <w:marLeft w:val="0"/>
          <w:marRight w:val="0"/>
          <w:marTop w:val="0"/>
          <w:marBottom w:val="0"/>
          <w:divBdr>
            <w:top w:val="none" w:sz="0" w:space="0" w:color="auto"/>
            <w:left w:val="none" w:sz="0" w:space="0" w:color="auto"/>
            <w:bottom w:val="none" w:sz="0" w:space="0" w:color="auto"/>
            <w:right w:val="none" w:sz="0" w:space="0" w:color="auto"/>
          </w:divBdr>
          <w:divsChild>
            <w:div w:id="2021197465">
              <w:marLeft w:val="0"/>
              <w:marRight w:val="0"/>
              <w:marTop w:val="0"/>
              <w:marBottom w:val="0"/>
              <w:divBdr>
                <w:top w:val="none" w:sz="0" w:space="0" w:color="auto"/>
                <w:left w:val="none" w:sz="0" w:space="0" w:color="auto"/>
                <w:bottom w:val="none" w:sz="0" w:space="0" w:color="auto"/>
                <w:right w:val="none" w:sz="0" w:space="0" w:color="auto"/>
              </w:divBdr>
              <w:divsChild>
                <w:div w:id="274992242">
                  <w:marLeft w:val="0"/>
                  <w:marRight w:val="0"/>
                  <w:marTop w:val="0"/>
                  <w:marBottom w:val="0"/>
                  <w:divBdr>
                    <w:top w:val="none" w:sz="0" w:space="0" w:color="auto"/>
                    <w:left w:val="none" w:sz="0" w:space="0" w:color="auto"/>
                    <w:bottom w:val="none" w:sz="0" w:space="0" w:color="auto"/>
                    <w:right w:val="none" w:sz="0" w:space="0" w:color="auto"/>
                  </w:divBdr>
                  <w:divsChild>
                    <w:div w:id="1132362157">
                      <w:marLeft w:val="0"/>
                      <w:marRight w:val="0"/>
                      <w:marTop w:val="0"/>
                      <w:marBottom w:val="0"/>
                      <w:divBdr>
                        <w:top w:val="none" w:sz="0" w:space="0" w:color="auto"/>
                        <w:left w:val="none" w:sz="0" w:space="0" w:color="auto"/>
                        <w:bottom w:val="none" w:sz="0" w:space="0" w:color="auto"/>
                        <w:right w:val="none" w:sz="0" w:space="0" w:color="auto"/>
                      </w:divBdr>
                      <w:divsChild>
                        <w:div w:id="987904940">
                          <w:marLeft w:val="0"/>
                          <w:marRight w:val="0"/>
                          <w:marTop w:val="0"/>
                          <w:marBottom w:val="0"/>
                          <w:divBdr>
                            <w:top w:val="none" w:sz="0" w:space="0" w:color="auto"/>
                            <w:left w:val="none" w:sz="0" w:space="0" w:color="auto"/>
                            <w:bottom w:val="none" w:sz="0" w:space="0" w:color="auto"/>
                            <w:right w:val="none" w:sz="0" w:space="0" w:color="auto"/>
                          </w:divBdr>
                          <w:divsChild>
                            <w:div w:id="21192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2195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Apothekerverband Brandenburg e.V.</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Braband</dc:creator>
  <cp:keywords/>
  <dc:description/>
  <cp:lastModifiedBy>Sandra Schröder</cp:lastModifiedBy>
  <cp:revision>2</cp:revision>
  <dcterms:created xsi:type="dcterms:W3CDTF">2021-04-22T07:43:00Z</dcterms:created>
  <dcterms:modified xsi:type="dcterms:W3CDTF">2021-04-22T07:43:00Z</dcterms:modified>
</cp:coreProperties>
</file>